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F9" w:rsidRPr="00CB6FF9" w:rsidRDefault="00CB6FF9" w:rsidP="00CB6F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FF9">
        <w:rPr>
          <w:rFonts w:ascii="Times New Roman" w:hAnsi="Times New Roman"/>
          <w:b/>
          <w:sz w:val="24"/>
          <w:szCs w:val="24"/>
        </w:rPr>
        <w:t>Тест 12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 1. Дача экспертом заведомо ложного заключения трактуется как налоговое правонарушение. Признаком такого правонарушения является: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неоднократность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повторность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умысел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неосторожность.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2. Срок давности привлечения к ответственности за совершение налогового правонарушения составляет: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три месяца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один год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три года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такое понятие отсутствует.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3.  К правонарушениям против прав и свобод налогоплательщика относится: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незаконное установление налогов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отказ от консультирования налогоплательщиков по вопросам налогообложения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нарушение требований о взыскании недоимок.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4.  К налоговым правонарушениям не относится: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умышленное занижение налогооблагаемой базы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незаконная выдача должностным лицом документа о налоговой льготе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использование налогоплательщиком льгот по нельготируемым видам деятельности.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5. Расходы на рекламу отнесены на себестоимость продукции сверх установленных норм. Такая ситуация расценивается как: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нарушение установленного порядка учета объектов налогообложения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занижение прибыли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сокрытие прибыли.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6.  За несвоевременную уплату налогов налогоплательщики обязаны заплатить пени за каждый день просрочки в размере: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0,1 % от минимального размера оплаты труда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1/150 ставки рефинансирования Центрального банка РФ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1/300 ставки рефинансирования Центрального банка РФ.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7. Является ли налоговым правонарушением, согласно Налоговому кодексу, нарушение порядка хранения документов, связанных с налогообложением?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да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нет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да, только касается налоговых расчетов и деклараций.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8. Нарушение сроков подачи налоговых деклараций в налоговый орган относится: 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только к административному правонарушению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только к правонарушению в соответствии с Налоговым кодексом РФ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к правонарушению в соответствии с Налоговым кодексом, а также с Кодексом об административных правонарушениях.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9. Кредитные учреждения сообщают налоговым органам об открытии денежных счетов организациям: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в обязательном порядке без ограничений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в случае, если это валютные счета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в случае, если банк не имеет подтверждения постановки налогоплательщика на учет в налоговом органе.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10. Не рассматривается для привлечения лица к уголовной ответственности за нарушение налогового законодательства  следующее обстоятельство: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крупный или особо крупный размер деяния</w:t>
      </w:r>
    </w:p>
    <w:p w:rsidR="00CB6FF9" w:rsidRPr="00866BD2" w:rsidRDefault="00CB6FF9" w:rsidP="00CB6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повторность деяния;</w:t>
      </w:r>
    </w:p>
    <w:p w:rsidR="00A62889" w:rsidRDefault="00CB6FF9" w:rsidP="00CB6FF9">
      <w:pPr>
        <w:spacing w:after="0" w:line="240" w:lineRule="auto"/>
        <w:jc w:val="both"/>
      </w:pPr>
      <w:r w:rsidRPr="00866BD2">
        <w:rPr>
          <w:rFonts w:ascii="Times New Roman" w:hAnsi="Times New Roman"/>
          <w:sz w:val="24"/>
          <w:szCs w:val="24"/>
        </w:rPr>
        <w:t>в) деяние совершено группой лиц по предварительному сговору.</w:t>
      </w:r>
    </w:p>
    <w:sectPr w:rsidR="00A6288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889" w:rsidRDefault="00A62889" w:rsidP="00CB6FF9">
      <w:pPr>
        <w:spacing w:after="0" w:line="240" w:lineRule="auto"/>
      </w:pPr>
      <w:r>
        <w:separator/>
      </w:r>
    </w:p>
  </w:endnote>
  <w:endnote w:type="continuationSeparator" w:id="1">
    <w:p w:rsidR="00A62889" w:rsidRDefault="00A62889" w:rsidP="00CB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889" w:rsidRDefault="00A62889" w:rsidP="00CB6FF9">
      <w:pPr>
        <w:spacing w:after="0" w:line="240" w:lineRule="auto"/>
      </w:pPr>
      <w:r>
        <w:separator/>
      </w:r>
    </w:p>
  </w:footnote>
  <w:footnote w:type="continuationSeparator" w:id="1">
    <w:p w:rsidR="00A62889" w:rsidRDefault="00A62889" w:rsidP="00CB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F9" w:rsidRDefault="00CB6FF9">
    <w:pPr>
      <w:pStyle w:val="a3"/>
    </w:pPr>
    <w:r w:rsidRPr="006732B8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 w:rsidRPr="006732B8">
      <w:rPr>
        <w:rFonts w:ascii="Times New Roman" w:hAnsi="Times New Roman" w:cs="Times New Roman"/>
        <w:sz w:val="20"/>
        <w:szCs w:val="20"/>
      </w:rPr>
      <w:tab/>
    </w:r>
    <w:r w:rsidRPr="006732B8"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6FF9"/>
    <w:rsid w:val="00A62889"/>
    <w:rsid w:val="00CB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FF9"/>
  </w:style>
  <w:style w:type="paragraph" w:styleId="a5">
    <w:name w:val="footer"/>
    <w:basedOn w:val="a"/>
    <w:link w:val="a6"/>
    <w:uiPriority w:val="99"/>
    <w:semiHidden/>
    <w:unhideWhenUsed/>
    <w:rsid w:val="00CB6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6FF9"/>
  </w:style>
  <w:style w:type="paragraph" w:styleId="a7">
    <w:name w:val="Balloon Text"/>
    <w:basedOn w:val="a"/>
    <w:link w:val="a8"/>
    <w:uiPriority w:val="99"/>
    <w:semiHidden/>
    <w:unhideWhenUsed/>
    <w:rsid w:val="00CB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6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2016-10-12T05:22:00Z</dcterms:created>
  <dcterms:modified xsi:type="dcterms:W3CDTF">2016-10-12T05:40:00Z</dcterms:modified>
</cp:coreProperties>
</file>